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ED" w:rsidRDefault="005F0A91" w:rsidP="0030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74930</wp:posOffset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ACA">
        <w:rPr>
          <w:rFonts w:ascii="Times New Roman" w:hAnsi="Times New Roman" w:cs="Times New Roman"/>
          <w:sz w:val="28"/>
          <w:szCs w:val="28"/>
        </w:rPr>
        <w:t xml:space="preserve">   </w:t>
      </w:r>
      <w:r w:rsidR="00307FC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3CC7">
        <w:rPr>
          <w:rFonts w:ascii="Times New Roman" w:hAnsi="Times New Roman" w:cs="Times New Roman"/>
          <w:sz w:val="24"/>
          <w:szCs w:val="24"/>
        </w:rPr>
        <w:t xml:space="preserve"> </w:t>
      </w:r>
      <w:r w:rsidR="00C96620">
        <w:rPr>
          <w:rFonts w:ascii="Times New Roman" w:hAnsi="Times New Roman" w:cs="Times New Roman"/>
          <w:sz w:val="24"/>
          <w:szCs w:val="24"/>
        </w:rPr>
        <w:t>24.12.2020</w:t>
      </w:r>
      <w:proofErr w:type="gramEnd"/>
      <w:r w:rsidR="00C96620">
        <w:rPr>
          <w:rFonts w:ascii="Times New Roman" w:hAnsi="Times New Roman" w:cs="Times New Roman"/>
          <w:sz w:val="24"/>
          <w:szCs w:val="24"/>
        </w:rPr>
        <w:t xml:space="preserve"> г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6620">
        <w:rPr>
          <w:rFonts w:ascii="Times New Roman" w:hAnsi="Times New Roman" w:cs="Times New Roman"/>
          <w:sz w:val="24"/>
          <w:szCs w:val="24"/>
        </w:rPr>
        <w:t xml:space="preserve">     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  <w:r w:rsidR="00C96620">
        <w:rPr>
          <w:rFonts w:ascii="Times New Roman" w:hAnsi="Times New Roman" w:cs="Times New Roman"/>
          <w:sz w:val="24"/>
          <w:szCs w:val="24"/>
        </w:rPr>
        <w:t>17-107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Южно-Одоевское</w:t>
      </w:r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CC1916" w:rsidRDefault="00C32121" w:rsidP="00CC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законом Тульской области от 09.06.2003 года № 388-ЗТО «Об административных правонарушениях в Тульской области»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8F1064" w:rsidRDefault="00E87FDC" w:rsidP="008F1064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CB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муниципального образования Южно-Одоевское Одоевского района от 29.06.2012 </w:t>
      </w:r>
      <w:proofErr w:type="gramStart"/>
      <w:r w:rsidRPr="00A47CB3">
        <w:rPr>
          <w:rFonts w:ascii="Times New Roman" w:hAnsi="Times New Roman" w:cs="Times New Roman"/>
          <w:sz w:val="28"/>
          <w:szCs w:val="28"/>
        </w:rPr>
        <w:t>года</w:t>
      </w:r>
      <w:r w:rsidR="00233131">
        <w:rPr>
          <w:rFonts w:ascii="Times New Roman" w:hAnsi="Times New Roman" w:cs="Times New Roman"/>
          <w:sz w:val="28"/>
          <w:szCs w:val="28"/>
        </w:rPr>
        <w:t xml:space="preserve"> </w:t>
      </w:r>
      <w:r w:rsidRPr="00A47C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A47CB3">
        <w:rPr>
          <w:rFonts w:ascii="Times New Roman" w:hAnsi="Times New Roman" w:cs="Times New Roman"/>
          <w:sz w:val="28"/>
          <w:szCs w:val="28"/>
        </w:rPr>
        <w:t xml:space="preserve"> 34-178 «Об утверждении правил  и норм благоустройства на территории муниципального образования Южно-Одоевское Одоевского района»:</w:t>
      </w:r>
    </w:p>
    <w:p w:rsidR="00400450" w:rsidRPr="00400450" w:rsidRDefault="00400450" w:rsidP="00400450">
      <w:pPr>
        <w:pStyle w:val="a3"/>
        <w:numPr>
          <w:ilvl w:val="0"/>
          <w:numId w:val="21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450">
        <w:rPr>
          <w:rFonts w:ascii="Times New Roman" w:hAnsi="Times New Roman" w:cs="Times New Roman"/>
          <w:sz w:val="28"/>
          <w:szCs w:val="28"/>
        </w:rPr>
        <w:t>В разделе 8.5 слова «организация сбора и вывоза отходов производства и потребления» заменить словами «участие в организац</w:t>
      </w:r>
      <w:r>
        <w:rPr>
          <w:rFonts w:ascii="Times New Roman" w:hAnsi="Times New Roman" w:cs="Times New Roman"/>
          <w:sz w:val="28"/>
          <w:szCs w:val="28"/>
        </w:rPr>
        <w:t>ии деятельности по накоплению (</w:t>
      </w:r>
      <w:r w:rsidRPr="00400450">
        <w:rPr>
          <w:rFonts w:ascii="Times New Roman" w:hAnsi="Times New Roman" w:cs="Times New Roman"/>
          <w:sz w:val="28"/>
          <w:szCs w:val="28"/>
        </w:rPr>
        <w:t>в том числе раздельному накоплению) и транспортированию твердых коммунальных отходов;</w:t>
      </w:r>
    </w:p>
    <w:p w:rsidR="00400450" w:rsidRPr="00400450" w:rsidRDefault="00400450" w:rsidP="0040045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450">
        <w:rPr>
          <w:sz w:val="28"/>
          <w:szCs w:val="28"/>
        </w:rPr>
        <w:t>далее по тексту слова «сбор и вывоз отходов производства и потребления» заменить словами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20A89" w:rsidRDefault="00920A89" w:rsidP="00400450">
      <w:pPr>
        <w:pStyle w:val="a8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п.8.9. «Содержание животных в муниципа</w:t>
      </w:r>
      <w:r w:rsidR="00D807A7">
        <w:rPr>
          <w:rStyle w:val="ad"/>
          <w:b w:val="0"/>
          <w:sz w:val="28"/>
          <w:szCs w:val="28"/>
        </w:rPr>
        <w:t>л</w:t>
      </w:r>
      <w:r>
        <w:rPr>
          <w:rStyle w:val="ad"/>
          <w:b w:val="0"/>
          <w:sz w:val="28"/>
          <w:szCs w:val="28"/>
        </w:rPr>
        <w:t>ьном образовании</w:t>
      </w:r>
      <w:r w:rsidR="00D807A7">
        <w:rPr>
          <w:rStyle w:val="ad"/>
          <w:b w:val="0"/>
          <w:sz w:val="28"/>
          <w:szCs w:val="28"/>
        </w:rPr>
        <w:t>» признать утратившим силу.</w:t>
      </w:r>
    </w:p>
    <w:p w:rsidR="00FE0E69" w:rsidRPr="00A47CB3" w:rsidRDefault="00FE0E69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47CB3">
        <w:rPr>
          <w:rStyle w:val="ad"/>
          <w:b w:val="0"/>
          <w:sz w:val="28"/>
          <w:szCs w:val="28"/>
        </w:rPr>
        <w:lastRenderedPageBreak/>
        <w:t xml:space="preserve">раздел </w:t>
      </w:r>
      <w:r w:rsidR="00907487" w:rsidRPr="00A47CB3">
        <w:rPr>
          <w:rStyle w:val="ad"/>
          <w:b w:val="0"/>
          <w:sz w:val="28"/>
          <w:szCs w:val="28"/>
        </w:rPr>
        <w:t>13</w:t>
      </w:r>
      <w:r w:rsidR="00C9329D">
        <w:rPr>
          <w:rStyle w:val="ad"/>
          <w:b w:val="0"/>
          <w:sz w:val="28"/>
          <w:szCs w:val="28"/>
        </w:rPr>
        <w:t xml:space="preserve"> Решения</w:t>
      </w:r>
      <w:r w:rsidRPr="00A47CB3">
        <w:rPr>
          <w:rStyle w:val="ad"/>
          <w:b w:val="0"/>
          <w:sz w:val="28"/>
          <w:szCs w:val="28"/>
        </w:rPr>
        <w:t xml:space="preserve"> </w:t>
      </w:r>
      <w:r w:rsidR="00907487" w:rsidRPr="00A47CB3">
        <w:rPr>
          <w:rStyle w:val="ad"/>
          <w:b w:val="0"/>
          <w:sz w:val="28"/>
          <w:szCs w:val="28"/>
        </w:rPr>
        <w:t xml:space="preserve">изложить в </w:t>
      </w:r>
      <w:r w:rsidR="00C9329D">
        <w:rPr>
          <w:rStyle w:val="ad"/>
          <w:b w:val="0"/>
          <w:sz w:val="28"/>
          <w:szCs w:val="28"/>
        </w:rPr>
        <w:t xml:space="preserve">новой </w:t>
      </w:r>
      <w:r w:rsidR="00907487" w:rsidRPr="00A47CB3">
        <w:rPr>
          <w:rStyle w:val="ad"/>
          <w:b w:val="0"/>
          <w:sz w:val="28"/>
          <w:szCs w:val="28"/>
        </w:rPr>
        <w:t>редакции</w:t>
      </w:r>
      <w:r w:rsidRPr="00A47CB3">
        <w:rPr>
          <w:rStyle w:val="ad"/>
          <w:b w:val="0"/>
          <w:sz w:val="28"/>
          <w:szCs w:val="28"/>
        </w:rPr>
        <w:t>:</w:t>
      </w:r>
    </w:p>
    <w:p w:rsidR="00E87FDC" w:rsidRPr="00A47CB3" w:rsidRDefault="00C9329D" w:rsidP="004004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«</w:t>
      </w:r>
      <w:r w:rsidR="00907487" w:rsidRPr="00A47CB3">
        <w:rPr>
          <w:rStyle w:val="ad"/>
          <w:b w:val="0"/>
          <w:sz w:val="28"/>
          <w:szCs w:val="28"/>
        </w:rPr>
        <w:t>Раздел</w:t>
      </w:r>
      <w:r w:rsidR="00E87FDC" w:rsidRPr="00A47CB3">
        <w:rPr>
          <w:rStyle w:val="ad"/>
          <w:b w:val="0"/>
          <w:sz w:val="28"/>
          <w:szCs w:val="28"/>
        </w:rPr>
        <w:t xml:space="preserve"> </w:t>
      </w:r>
      <w:r w:rsidR="00212DD2" w:rsidRPr="00A47CB3">
        <w:rPr>
          <w:rStyle w:val="ad"/>
          <w:b w:val="0"/>
          <w:sz w:val="28"/>
          <w:szCs w:val="28"/>
        </w:rPr>
        <w:t>13</w:t>
      </w:r>
      <w:r w:rsidR="00907487" w:rsidRPr="00A47CB3">
        <w:rPr>
          <w:rStyle w:val="ad"/>
          <w:b w:val="0"/>
          <w:sz w:val="28"/>
          <w:szCs w:val="28"/>
        </w:rPr>
        <w:t xml:space="preserve">. </w:t>
      </w:r>
      <w:r w:rsidR="00E87FDC" w:rsidRPr="00A47CB3">
        <w:rPr>
          <w:rStyle w:val="ad"/>
          <w:b w:val="0"/>
          <w:sz w:val="28"/>
          <w:szCs w:val="28"/>
        </w:rPr>
        <w:t xml:space="preserve">Особые требования к доступности городской среды для </w:t>
      </w:r>
      <w:r w:rsidR="00233131">
        <w:rPr>
          <w:rStyle w:val="ad"/>
          <w:b w:val="0"/>
          <w:sz w:val="28"/>
          <w:szCs w:val="28"/>
        </w:rPr>
        <w:t xml:space="preserve">   </w:t>
      </w:r>
      <w:r w:rsidR="00E87FDC" w:rsidRPr="00A47CB3">
        <w:rPr>
          <w:rStyle w:val="ad"/>
          <w:b w:val="0"/>
          <w:sz w:val="28"/>
          <w:szCs w:val="28"/>
        </w:rPr>
        <w:t xml:space="preserve">маломобильных групп </w:t>
      </w:r>
      <w:proofErr w:type="gramStart"/>
      <w:r w:rsidR="00E87FDC" w:rsidRPr="00A47CB3">
        <w:rPr>
          <w:rStyle w:val="ad"/>
          <w:b w:val="0"/>
          <w:sz w:val="28"/>
          <w:szCs w:val="28"/>
        </w:rPr>
        <w:t>населения</w:t>
      </w:r>
      <w:r w:rsidR="00CC1916" w:rsidRPr="00A47CB3">
        <w:rPr>
          <w:rStyle w:val="ad"/>
          <w:b w:val="0"/>
          <w:sz w:val="28"/>
          <w:szCs w:val="28"/>
        </w:rPr>
        <w:t xml:space="preserve">.   </w:t>
      </w:r>
      <w:proofErr w:type="gramEnd"/>
      <w:r w:rsidR="00CC1916" w:rsidRPr="00A47CB3">
        <w:rPr>
          <w:rStyle w:val="ad"/>
          <w:b w:val="0"/>
          <w:sz w:val="28"/>
          <w:szCs w:val="28"/>
        </w:rPr>
        <w:t xml:space="preserve">                                    </w:t>
      </w:r>
      <w:r w:rsidR="00CC1916" w:rsidRPr="009A4F36">
        <w:rPr>
          <w:rStyle w:val="ad"/>
          <w:b w:val="0"/>
          <w:color w:val="FFFFFF" w:themeColor="background1"/>
          <w:sz w:val="28"/>
          <w:szCs w:val="28"/>
        </w:rPr>
        <w:t>.</w:t>
      </w:r>
      <w:r w:rsidR="00CC1916" w:rsidRPr="00A47CB3">
        <w:rPr>
          <w:rStyle w:val="ad"/>
          <w:b w:val="0"/>
          <w:sz w:val="28"/>
          <w:szCs w:val="28"/>
        </w:rPr>
        <w:t xml:space="preserve">  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13.1</w:t>
      </w:r>
      <w:r w:rsidR="00CC1916" w:rsidRPr="00A47CB3">
        <w:rPr>
          <w:sz w:val="28"/>
          <w:szCs w:val="28"/>
        </w:rPr>
        <w:t>.</w:t>
      </w:r>
      <w:r w:rsidR="00E87FDC" w:rsidRPr="00A47CB3">
        <w:rPr>
          <w:sz w:val="28"/>
          <w:szCs w:val="28"/>
        </w:rPr>
        <w:t xml:space="preserve">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13.2</w:t>
      </w:r>
      <w:r w:rsidR="00E87FDC" w:rsidRPr="00A47CB3">
        <w:rPr>
          <w:sz w:val="28"/>
          <w:szCs w:val="28"/>
        </w:rPr>
        <w:t>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13.3</w:t>
      </w:r>
      <w:r w:rsidR="00CC1916" w:rsidRPr="00A47CB3">
        <w:rPr>
          <w:sz w:val="28"/>
          <w:szCs w:val="28"/>
        </w:rPr>
        <w:t xml:space="preserve">. </w:t>
      </w:r>
      <w:r w:rsidR="00E87FDC" w:rsidRPr="00A47CB3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  <w:r>
        <w:rPr>
          <w:sz w:val="28"/>
          <w:szCs w:val="28"/>
        </w:rPr>
        <w:t>»</w:t>
      </w:r>
    </w:p>
    <w:p w:rsidR="00907487" w:rsidRPr="00A47CB3" w:rsidRDefault="00C9329D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="00212DD2" w:rsidRPr="00A47CB3">
        <w:rPr>
          <w:sz w:val="28"/>
          <w:szCs w:val="28"/>
        </w:rPr>
        <w:t>ополнить разделом 14:</w:t>
      </w:r>
    </w:p>
    <w:p w:rsidR="00212DD2" w:rsidRPr="00A47CB3" w:rsidRDefault="00C9329D" w:rsidP="00A47CB3">
      <w:pPr>
        <w:pStyle w:val="a8"/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2DD2" w:rsidRPr="00A47CB3">
        <w:rPr>
          <w:sz w:val="28"/>
          <w:szCs w:val="28"/>
        </w:rPr>
        <w:t>Раздел 14. Порядок и механизмы общественного участия в процессе благоустройства.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14.1.</w:t>
      </w:r>
      <w:r w:rsidR="0023777A" w:rsidRPr="00494C6D">
        <w:rPr>
          <w:sz w:val="28"/>
          <w:szCs w:val="28"/>
        </w:rPr>
        <w:t xml:space="preserve">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14.2</w:t>
      </w:r>
      <w:r w:rsidR="0023777A" w:rsidRPr="00494C6D">
        <w:rPr>
          <w:sz w:val="28"/>
          <w:szCs w:val="28"/>
        </w:rPr>
        <w:t>. Информирование осуществляется:</w:t>
      </w:r>
    </w:p>
    <w:p w:rsid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 xml:space="preserve">- на официальном сайте </w:t>
      </w:r>
      <w:r w:rsidR="00494C6D">
        <w:rPr>
          <w:sz w:val="28"/>
          <w:szCs w:val="28"/>
        </w:rPr>
        <w:t>а</w:t>
      </w:r>
      <w:r w:rsidRPr="00494C6D">
        <w:rPr>
          <w:sz w:val="28"/>
          <w:szCs w:val="28"/>
        </w:rPr>
        <w:t xml:space="preserve">дминистрации муниципального </w:t>
      </w:r>
      <w:r w:rsidR="00494C6D">
        <w:rPr>
          <w:sz w:val="28"/>
          <w:szCs w:val="28"/>
        </w:rPr>
        <w:t>образования Южно-Одоевское Одоевского района</w:t>
      </w:r>
      <w:r w:rsidRPr="00494C6D">
        <w:rPr>
          <w:sz w:val="28"/>
          <w:szCs w:val="28"/>
        </w:rPr>
        <w:t xml:space="preserve"> </w:t>
      </w:r>
      <w:hyperlink r:id="rId9" w:history="1"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A4F36" w:rsidRPr="00F471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9A4F36" w:rsidRPr="00F471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4F36">
        <w:t xml:space="preserve">. </w:t>
      </w:r>
      <w:r w:rsidRPr="00494C6D">
        <w:rPr>
          <w:sz w:val="28"/>
          <w:szCs w:val="28"/>
        </w:rPr>
        <w:t>в информационно-телек</w:t>
      </w:r>
      <w:r w:rsidR="009A4F36">
        <w:rPr>
          <w:sz w:val="28"/>
          <w:szCs w:val="28"/>
        </w:rPr>
        <w:t>оммуникационной сети «Интернет»</w:t>
      </w:r>
      <w:r w:rsidR="009A4F36">
        <w:t>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в средствах массовой информации;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14.3</w:t>
      </w:r>
      <w:r w:rsidR="0023777A" w:rsidRPr="00494C6D">
        <w:rPr>
          <w:sz w:val="28"/>
          <w:szCs w:val="28"/>
        </w:rPr>
        <w:t>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lastRenderedPageBreak/>
        <w:t>- определение основных видов активностей, функциональных зон и их взаимного расположения на выбранной территории;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по предполагаемым типам озеленения;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в социальных сетях.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14.4</w:t>
      </w:r>
      <w:r w:rsidR="0023777A" w:rsidRPr="00494C6D">
        <w:rPr>
          <w:sz w:val="28"/>
          <w:szCs w:val="28"/>
        </w:rPr>
        <w:t>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</w:t>
      </w:r>
      <w:r w:rsidR="0023777A" w:rsidRPr="00494C6D">
        <w:rPr>
          <w:sz w:val="28"/>
          <w:szCs w:val="28"/>
        </w:rPr>
        <w:t>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3777A" w:rsidRPr="00494C6D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494C6D">
        <w:rPr>
          <w:sz w:val="28"/>
          <w:szCs w:val="28"/>
        </w:rPr>
        <w:t>.6. Механизмы общественного участия: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осуществление общественного контроля за реализацией проектов.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23777A" w:rsidRPr="00233131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233131">
        <w:rPr>
          <w:sz w:val="28"/>
          <w:szCs w:val="28"/>
        </w:rPr>
        <w:t>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lastRenderedPageBreak/>
        <w:t>- в оказании услуг посетителям общественных пространств;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в строительстве, реконструкции, реставрации объектов недвижимости;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производстве и размещении элементов благоустройства;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иных формах.</w:t>
      </w:r>
    </w:p>
    <w:p w:rsidR="0023777A" w:rsidRPr="00233131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233131">
        <w:rPr>
          <w:sz w:val="28"/>
          <w:szCs w:val="28"/>
        </w:rPr>
        <w:t>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23777A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  <w:r w:rsidR="00C9329D">
        <w:rPr>
          <w:sz w:val="28"/>
          <w:szCs w:val="28"/>
        </w:rPr>
        <w:t>»</w:t>
      </w:r>
    </w:p>
    <w:p w:rsidR="00AD0250" w:rsidRPr="00AD0250" w:rsidRDefault="00C9329D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="00AD0250" w:rsidRPr="00A47CB3">
        <w:rPr>
          <w:sz w:val="28"/>
          <w:szCs w:val="28"/>
        </w:rPr>
        <w:t>ополнить разделом 1</w:t>
      </w:r>
      <w:r w:rsidR="00AD0250">
        <w:rPr>
          <w:sz w:val="28"/>
          <w:szCs w:val="28"/>
        </w:rPr>
        <w:t>5</w:t>
      </w:r>
      <w:r w:rsidR="00AD0250" w:rsidRPr="00A47CB3">
        <w:rPr>
          <w:sz w:val="28"/>
          <w:szCs w:val="28"/>
        </w:rPr>
        <w:t>:</w:t>
      </w:r>
    </w:p>
    <w:p w:rsidR="00AD0250" w:rsidRDefault="00C9329D" w:rsidP="00C9329D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CB3" w:rsidRPr="00233131">
        <w:rPr>
          <w:sz w:val="28"/>
          <w:szCs w:val="28"/>
        </w:rPr>
        <w:t xml:space="preserve">Раздел </w:t>
      </w:r>
      <w:r w:rsidR="00AD0250">
        <w:rPr>
          <w:sz w:val="28"/>
          <w:szCs w:val="28"/>
        </w:rPr>
        <w:t>15.</w:t>
      </w:r>
      <w:r w:rsidR="00A47CB3" w:rsidRPr="00233131">
        <w:rPr>
          <w:sz w:val="28"/>
          <w:szCs w:val="28"/>
        </w:rPr>
        <w:t xml:space="preserve"> Порядок составления дендрологических планов</w:t>
      </w:r>
      <w:r>
        <w:rPr>
          <w:sz w:val="28"/>
          <w:szCs w:val="28"/>
        </w:rPr>
        <w:t>.</w:t>
      </w:r>
    </w:p>
    <w:p w:rsidR="00AD0250" w:rsidRDefault="00A47CB3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 xml:space="preserve"> </w:t>
      </w:r>
      <w:r w:rsidR="00AD0250">
        <w:rPr>
          <w:sz w:val="28"/>
          <w:szCs w:val="28"/>
        </w:rPr>
        <w:t>15</w:t>
      </w:r>
      <w:r w:rsidRPr="00233131">
        <w:rPr>
          <w:sz w:val="28"/>
          <w:szCs w:val="28"/>
        </w:rPr>
        <w:t xml:space="preserve">.1. </w:t>
      </w:r>
      <w:proofErr w:type="spellStart"/>
      <w:r w:rsidRPr="00233131">
        <w:rPr>
          <w:sz w:val="28"/>
          <w:szCs w:val="28"/>
        </w:rPr>
        <w:t>Дендрологоический</w:t>
      </w:r>
      <w:proofErr w:type="spellEnd"/>
      <w:r w:rsidRPr="00233131">
        <w:rPr>
          <w:sz w:val="28"/>
          <w:szCs w:val="28"/>
        </w:rPr>
        <w:t xml:space="preserve"> план (</w:t>
      </w:r>
      <w:proofErr w:type="spellStart"/>
      <w:r w:rsidRPr="00233131">
        <w:rPr>
          <w:sz w:val="28"/>
          <w:szCs w:val="28"/>
        </w:rPr>
        <w:t>дендроплан</w:t>
      </w:r>
      <w:proofErr w:type="spellEnd"/>
      <w:r w:rsidRPr="00233131">
        <w:rPr>
          <w:sz w:val="28"/>
          <w:szCs w:val="28"/>
        </w:rPr>
        <w:t>) – это топографический план с информацией о проектируемых деревьях и кустарниках на участке с указанием их количества, видов и сортов, об объемах и площади цветников, газонов и применяемых газонных трав.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.2. </w:t>
      </w:r>
      <w:proofErr w:type="spellStart"/>
      <w:r w:rsidR="00A47CB3" w:rsidRPr="00233131">
        <w:rPr>
          <w:sz w:val="28"/>
          <w:szCs w:val="28"/>
        </w:rPr>
        <w:t>Дендропланы</w:t>
      </w:r>
      <w:proofErr w:type="spellEnd"/>
      <w:r w:rsidR="00A47CB3" w:rsidRPr="00233131">
        <w:rPr>
          <w:sz w:val="28"/>
          <w:szCs w:val="28"/>
        </w:rPr>
        <w:t xml:space="preserve">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здоровья и декоративных растений.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.3.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="00A47CB3" w:rsidRPr="00233131">
        <w:rPr>
          <w:sz w:val="28"/>
          <w:szCs w:val="28"/>
        </w:rPr>
        <w:t>геоподосновы</w:t>
      </w:r>
      <w:proofErr w:type="spellEnd"/>
      <w:r w:rsidR="00A47CB3" w:rsidRPr="00233131">
        <w:rPr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AD0250" w:rsidRDefault="00A47CB3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 xml:space="preserve"> </w:t>
      </w:r>
      <w:r w:rsidR="00AD0250">
        <w:rPr>
          <w:sz w:val="28"/>
          <w:szCs w:val="28"/>
        </w:rPr>
        <w:t>15</w:t>
      </w:r>
      <w:r w:rsidRPr="00233131">
        <w:rPr>
          <w:sz w:val="28"/>
          <w:szCs w:val="28"/>
        </w:rPr>
        <w:t xml:space="preserve">.4. На основании полученных </w:t>
      </w:r>
      <w:proofErr w:type="spellStart"/>
      <w:r w:rsidRPr="00233131">
        <w:rPr>
          <w:sz w:val="28"/>
          <w:szCs w:val="28"/>
        </w:rPr>
        <w:t>геоподосновы</w:t>
      </w:r>
      <w:proofErr w:type="spellEnd"/>
      <w:r w:rsidRPr="00233131">
        <w:rPr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стоимостью.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.5. На </w:t>
      </w:r>
      <w:proofErr w:type="spellStart"/>
      <w:r w:rsidR="00A47CB3" w:rsidRPr="00233131">
        <w:rPr>
          <w:sz w:val="28"/>
          <w:szCs w:val="28"/>
        </w:rPr>
        <w:t>дендроплан</w:t>
      </w:r>
      <w:proofErr w:type="spellEnd"/>
      <w:r w:rsidR="00A47CB3" w:rsidRPr="00233131">
        <w:rPr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47CB3" w:rsidRPr="00233131">
        <w:rPr>
          <w:sz w:val="28"/>
          <w:szCs w:val="28"/>
        </w:rPr>
        <w:t xml:space="preserve">.6. Для каждого вида растений в пределах всего объекта устанавливается определенный условный знак и номер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>.7. Все группы деревьев, кустарников и многолетних цветов, а также отдельно стоящие деревья нумеруют последовательно.</w:t>
      </w:r>
    </w:p>
    <w:p w:rsidR="004622B7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.8. К </w:t>
      </w:r>
      <w:proofErr w:type="spellStart"/>
      <w:r w:rsidR="00A47CB3" w:rsidRPr="00233131">
        <w:rPr>
          <w:sz w:val="28"/>
          <w:szCs w:val="28"/>
        </w:rPr>
        <w:t>дендроплану</w:t>
      </w:r>
      <w:proofErr w:type="spellEnd"/>
      <w:r w:rsidR="00A47CB3" w:rsidRPr="00233131">
        <w:rPr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</w:t>
      </w:r>
      <w:r w:rsidR="00C9329D">
        <w:rPr>
          <w:sz w:val="28"/>
          <w:szCs w:val="28"/>
        </w:rPr>
        <w:t>»</w:t>
      </w:r>
    </w:p>
    <w:p w:rsidR="00C9329D" w:rsidRPr="00C9329D" w:rsidRDefault="00C9329D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Pr="00A47CB3">
        <w:rPr>
          <w:sz w:val="28"/>
          <w:szCs w:val="28"/>
        </w:rPr>
        <w:t>ополнить разделом 1</w:t>
      </w:r>
      <w:r>
        <w:rPr>
          <w:sz w:val="28"/>
          <w:szCs w:val="28"/>
        </w:rPr>
        <w:t>6</w:t>
      </w:r>
      <w:r w:rsidRPr="00A47CB3">
        <w:rPr>
          <w:sz w:val="28"/>
          <w:szCs w:val="28"/>
        </w:rPr>
        <w:t>:</w:t>
      </w:r>
    </w:p>
    <w:p w:rsidR="00C9329D" w:rsidRPr="00C9329D" w:rsidRDefault="00C9329D" w:rsidP="00C932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</w:rPr>
        <w:t xml:space="preserve">      «Раздел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29D">
        <w:rPr>
          <w:rFonts w:ascii="Times New Roman" w:hAnsi="Times New Roman" w:cs="Times New Roman"/>
          <w:sz w:val="28"/>
          <w:szCs w:val="28"/>
        </w:rPr>
        <w:t xml:space="preserve">.  Контроль за соблюдением </w:t>
      </w:r>
      <w:proofErr w:type="gramStart"/>
      <w:r w:rsidRPr="00C9329D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C9329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Южно-Одоевское</w:t>
      </w:r>
      <w:r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8B55AA">
        <w:rPr>
          <w:rFonts w:ascii="Times New Roman" w:hAnsi="Times New Roman" w:cs="Times New Roman"/>
          <w:sz w:val="28"/>
          <w:szCs w:val="28"/>
        </w:rPr>
        <w:t>.</w:t>
      </w:r>
    </w:p>
    <w:p w:rsidR="00C9329D" w:rsidRPr="00C9329D" w:rsidRDefault="00C9329D" w:rsidP="00C932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29D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осуществляет орган, уполномоченный администрацией муниципального образования Южно-Одоевское</w:t>
      </w:r>
      <w:r w:rsidR="008B55AA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C9329D">
        <w:rPr>
          <w:rFonts w:ascii="Times New Roman" w:hAnsi="Times New Roman" w:cs="Times New Roman"/>
          <w:sz w:val="28"/>
          <w:szCs w:val="28"/>
        </w:rPr>
        <w:t>.</w:t>
      </w:r>
    </w:p>
    <w:p w:rsidR="00C9329D" w:rsidRPr="008B55AA" w:rsidRDefault="00C9329D" w:rsidP="008B5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  <w:shd w:val="clear" w:color="auto" w:fill="FFFFFF"/>
        </w:rPr>
        <w:t> 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9329D">
        <w:rPr>
          <w:rFonts w:ascii="Times New Roman" w:hAnsi="Times New Roman" w:cs="Times New Roman"/>
          <w:sz w:val="28"/>
          <w:szCs w:val="28"/>
          <w:shd w:val="clear" w:color="auto" w:fill="FFFFFF"/>
        </w:rPr>
        <w:t>.2. Лица, нарушающие Правила благоустройства территории муниципального образования город Южно-Одоевское привлекаются к ответственности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D0A8F" w:rsidRPr="005D4B9C" w:rsidRDefault="000D7490" w:rsidP="00EE0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55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4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81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073816">
        <w:rPr>
          <w:rFonts w:ascii="Times New Roman" w:hAnsi="Times New Roman" w:cs="Times New Roman"/>
          <w:sz w:val="28"/>
          <w:szCs w:val="28"/>
        </w:rPr>
        <w:t>о</w:t>
      </w:r>
      <w:r w:rsidR="00DA589A" w:rsidRPr="00F47106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47106">
        <w:rPr>
          <w:rStyle w:val="FontStyle20"/>
          <w:sz w:val="28"/>
          <w:szCs w:val="28"/>
        </w:rPr>
        <w:t xml:space="preserve">, 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10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1596">
        <w:t>.</w:t>
      </w:r>
    </w:p>
    <w:p w:rsidR="00084D75" w:rsidRPr="00376E06" w:rsidRDefault="00084D75" w:rsidP="00084D7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8B55AA">
        <w:rPr>
          <w:sz w:val="28"/>
          <w:szCs w:val="28"/>
        </w:rPr>
        <w:t>3</w:t>
      </w:r>
      <w:r w:rsidR="004D0A8F" w:rsidRPr="003D5641">
        <w:rPr>
          <w:sz w:val="28"/>
          <w:szCs w:val="28"/>
        </w:rPr>
        <w:t xml:space="preserve">. </w:t>
      </w:r>
      <w:r w:rsidR="008B55AA">
        <w:rPr>
          <w:sz w:val="28"/>
          <w:szCs w:val="28"/>
        </w:rPr>
        <w:t>Решение вступает в силу со дня обнародования.</w:t>
      </w: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="00084D75"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E0B07" w:rsidRDefault="00EE0B07" w:rsidP="00EE0B07">
      <w:pPr>
        <w:tabs>
          <w:tab w:val="left" w:pos="4020"/>
        </w:tabs>
      </w:pPr>
    </w:p>
    <w:p w:rsidR="002961FD" w:rsidRDefault="00000B7B" w:rsidP="004004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2961FD" w:rsidSect="00400450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38" w:rsidRDefault="00881A38" w:rsidP="00084D75">
      <w:pPr>
        <w:spacing w:after="0" w:line="240" w:lineRule="auto"/>
      </w:pPr>
      <w:r>
        <w:separator/>
      </w:r>
    </w:p>
  </w:endnote>
  <w:endnote w:type="continuationSeparator" w:id="0">
    <w:p w:rsidR="00881A38" w:rsidRDefault="00881A38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38" w:rsidRDefault="00881A38" w:rsidP="00084D75">
      <w:pPr>
        <w:spacing w:after="0" w:line="240" w:lineRule="auto"/>
      </w:pPr>
      <w:r>
        <w:separator/>
      </w:r>
    </w:p>
  </w:footnote>
  <w:footnote w:type="continuationSeparator" w:id="0">
    <w:p w:rsidR="00881A38" w:rsidRDefault="00881A38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0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13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16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5"/>
    <w:rsid w:val="00000B7B"/>
    <w:rsid w:val="0003512F"/>
    <w:rsid w:val="00053DD8"/>
    <w:rsid w:val="00073816"/>
    <w:rsid w:val="00073913"/>
    <w:rsid w:val="00081F27"/>
    <w:rsid w:val="00083A46"/>
    <w:rsid w:val="00084D75"/>
    <w:rsid w:val="00091596"/>
    <w:rsid w:val="000A147F"/>
    <w:rsid w:val="000A7B4A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55AEC"/>
    <w:rsid w:val="00180526"/>
    <w:rsid w:val="00195C13"/>
    <w:rsid w:val="001A4E01"/>
    <w:rsid w:val="001F6B57"/>
    <w:rsid w:val="00212DD2"/>
    <w:rsid w:val="00213CC7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50A2"/>
    <w:rsid w:val="00307FC4"/>
    <w:rsid w:val="00315555"/>
    <w:rsid w:val="00325105"/>
    <w:rsid w:val="00330ACA"/>
    <w:rsid w:val="00331731"/>
    <w:rsid w:val="003670F6"/>
    <w:rsid w:val="003C6818"/>
    <w:rsid w:val="003F2345"/>
    <w:rsid w:val="00400450"/>
    <w:rsid w:val="00414C4E"/>
    <w:rsid w:val="00426F31"/>
    <w:rsid w:val="004339A9"/>
    <w:rsid w:val="004622B7"/>
    <w:rsid w:val="00487D45"/>
    <w:rsid w:val="00494C6D"/>
    <w:rsid w:val="004A76ED"/>
    <w:rsid w:val="004B67A1"/>
    <w:rsid w:val="004D0A8F"/>
    <w:rsid w:val="004F37F9"/>
    <w:rsid w:val="005168B8"/>
    <w:rsid w:val="00516A09"/>
    <w:rsid w:val="00542550"/>
    <w:rsid w:val="005D408E"/>
    <w:rsid w:val="005D7EA2"/>
    <w:rsid w:val="005E1021"/>
    <w:rsid w:val="005F0A91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67D4"/>
    <w:rsid w:val="00711C07"/>
    <w:rsid w:val="007223E7"/>
    <w:rsid w:val="00726584"/>
    <w:rsid w:val="00736A3B"/>
    <w:rsid w:val="00742106"/>
    <w:rsid w:val="007433F1"/>
    <w:rsid w:val="00795A59"/>
    <w:rsid w:val="007B34EE"/>
    <w:rsid w:val="007B38D3"/>
    <w:rsid w:val="007C41BA"/>
    <w:rsid w:val="007E1FDB"/>
    <w:rsid w:val="00860F43"/>
    <w:rsid w:val="00865A5B"/>
    <w:rsid w:val="00866E67"/>
    <w:rsid w:val="008704EC"/>
    <w:rsid w:val="00881A38"/>
    <w:rsid w:val="008909A7"/>
    <w:rsid w:val="0089457F"/>
    <w:rsid w:val="008B5309"/>
    <w:rsid w:val="008B55AA"/>
    <w:rsid w:val="008D286A"/>
    <w:rsid w:val="008D3988"/>
    <w:rsid w:val="008F1064"/>
    <w:rsid w:val="008F4B6E"/>
    <w:rsid w:val="0090218E"/>
    <w:rsid w:val="00907487"/>
    <w:rsid w:val="00920A89"/>
    <w:rsid w:val="0093351B"/>
    <w:rsid w:val="0094585E"/>
    <w:rsid w:val="00954CA9"/>
    <w:rsid w:val="00961BA3"/>
    <w:rsid w:val="00981181"/>
    <w:rsid w:val="009A4F36"/>
    <w:rsid w:val="009D4B48"/>
    <w:rsid w:val="00A26519"/>
    <w:rsid w:val="00A41FAB"/>
    <w:rsid w:val="00A47CB3"/>
    <w:rsid w:val="00A630EF"/>
    <w:rsid w:val="00AD0250"/>
    <w:rsid w:val="00AE159D"/>
    <w:rsid w:val="00AE68FA"/>
    <w:rsid w:val="00B16B05"/>
    <w:rsid w:val="00B33F3B"/>
    <w:rsid w:val="00BE37B7"/>
    <w:rsid w:val="00C030CF"/>
    <w:rsid w:val="00C32121"/>
    <w:rsid w:val="00C41883"/>
    <w:rsid w:val="00C4440F"/>
    <w:rsid w:val="00C8569B"/>
    <w:rsid w:val="00C87D1A"/>
    <w:rsid w:val="00C9329D"/>
    <w:rsid w:val="00C945F7"/>
    <w:rsid w:val="00C96620"/>
    <w:rsid w:val="00CA035F"/>
    <w:rsid w:val="00CB3EA9"/>
    <w:rsid w:val="00CB6ED4"/>
    <w:rsid w:val="00CC1916"/>
    <w:rsid w:val="00CF09FD"/>
    <w:rsid w:val="00D0378C"/>
    <w:rsid w:val="00D05C5E"/>
    <w:rsid w:val="00D1602B"/>
    <w:rsid w:val="00D40D91"/>
    <w:rsid w:val="00D807A7"/>
    <w:rsid w:val="00D807D5"/>
    <w:rsid w:val="00D9302A"/>
    <w:rsid w:val="00D947FD"/>
    <w:rsid w:val="00DA589A"/>
    <w:rsid w:val="00DB30F6"/>
    <w:rsid w:val="00DC0E64"/>
    <w:rsid w:val="00DD32B5"/>
    <w:rsid w:val="00DF2358"/>
    <w:rsid w:val="00E12832"/>
    <w:rsid w:val="00E15DED"/>
    <w:rsid w:val="00E33FCA"/>
    <w:rsid w:val="00E343D3"/>
    <w:rsid w:val="00E44C77"/>
    <w:rsid w:val="00E715C7"/>
    <w:rsid w:val="00E861D2"/>
    <w:rsid w:val="00E87FDC"/>
    <w:rsid w:val="00E92222"/>
    <w:rsid w:val="00EB4C0E"/>
    <w:rsid w:val="00EB7320"/>
    <w:rsid w:val="00ED2D0A"/>
    <w:rsid w:val="00ED4397"/>
    <w:rsid w:val="00EE0B07"/>
    <w:rsid w:val="00F10A23"/>
    <w:rsid w:val="00F11ABA"/>
    <w:rsid w:val="00F24693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7ED54-DEF5-4032-8C56-A80399A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o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o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64AB-4D18-49A7-B4E0-2A24CDD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11510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2020-12-18T07:06:00Z</cp:lastPrinted>
  <dcterms:created xsi:type="dcterms:W3CDTF">2020-12-24T11:54:00Z</dcterms:created>
  <dcterms:modified xsi:type="dcterms:W3CDTF">2020-12-24T11:54:00Z</dcterms:modified>
</cp:coreProperties>
</file>